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1056" w14:textId="4825D39F" w:rsidR="006B1DDF" w:rsidRDefault="006B1DDF" w:rsidP="006B1DDF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Zał. nr …...</w:t>
      </w:r>
    </w:p>
    <w:p w14:paraId="49329A58" w14:textId="4EDE5F85" w:rsidR="006B1DDF" w:rsidRDefault="006B1DDF" w:rsidP="006B1DDF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do Protok</w:t>
      </w:r>
      <w:r w:rsidR="00837EA0">
        <w:rPr>
          <w:sz w:val="16"/>
          <w:szCs w:val="16"/>
        </w:rPr>
        <w:t>o</w:t>
      </w:r>
      <w:r>
        <w:rPr>
          <w:sz w:val="16"/>
          <w:szCs w:val="16"/>
        </w:rPr>
        <w:t>łu z WZC z dnia 16.01.2023 r.</w:t>
      </w:r>
    </w:p>
    <w:p w14:paraId="3557F969" w14:textId="77777777" w:rsidR="006B1DDF" w:rsidRDefault="006B1DDF" w:rsidP="006B1DDF">
      <w:pPr>
        <w:pStyle w:val="Standard"/>
        <w:jc w:val="both"/>
        <w:rPr>
          <w:sz w:val="16"/>
          <w:szCs w:val="16"/>
        </w:rPr>
      </w:pPr>
    </w:p>
    <w:p w14:paraId="0B080A03" w14:textId="77777777" w:rsidR="006B1DDF" w:rsidRDefault="006B1DDF" w:rsidP="006B1DDF">
      <w:pPr>
        <w:pStyle w:val="Standard"/>
        <w:jc w:val="center"/>
        <w:rPr>
          <w:sz w:val="36"/>
          <w:szCs w:val="36"/>
        </w:rPr>
      </w:pPr>
    </w:p>
    <w:p w14:paraId="4E74D8E6" w14:textId="5D42DFE3" w:rsidR="006B1DDF" w:rsidRDefault="006B1DDF" w:rsidP="006B1DD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UCHWAŁA NR 9/2023</w:t>
      </w:r>
    </w:p>
    <w:p w14:paraId="73B1D827" w14:textId="77777777" w:rsidR="006B1DDF" w:rsidRDefault="006B1DDF" w:rsidP="006B1DD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Walnego Zgromadzenia Członków</w:t>
      </w:r>
    </w:p>
    <w:p w14:paraId="08BE3FE4" w14:textId="77777777" w:rsidR="006B1DDF" w:rsidRDefault="006B1DDF" w:rsidP="006B1DD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Spółdzielni Mieszkaniowej „Potocka”</w:t>
      </w:r>
    </w:p>
    <w:p w14:paraId="05A5BAB7" w14:textId="369BC89B" w:rsidR="006B1DDF" w:rsidRDefault="006B1DDF" w:rsidP="006B1DD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 dnia 16 stycznia 2023 r.</w:t>
      </w:r>
    </w:p>
    <w:p w14:paraId="41F8AA63" w14:textId="77777777" w:rsidR="006B1DDF" w:rsidRDefault="006B1DDF" w:rsidP="006B1DDF">
      <w:pPr>
        <w:pStyle w:val="Standard"/>
        <w:jc w:val="both"/>
        <w:rPr>
          <w:b/>
          <w:bCs/>
          <w:sz w:val="32"/>
          <w:szCs w:val="32"/>
        </w:rPr>
      </w:pPr>
    </w:p>
    <w:p w14:paraId="7BAD82BC" w14:textId="275FCAAE" w:rsidR="006B1DDF" w:rsidRPr="00646706" w:rsidRDefault="006B1DDF" w:rsidP="006B1DDF">
      <w:pPr>
        <w:pStyle w:val="Standard"/>
        <w:spacing w:line="360" w:lineRule="auto"/>
        <w:jc w:val="both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w sprawie: </w:t>
      </w:r>
      <w:r w:rsidR="00646706" w:rsidRPr="00646706">
        <w:rPr>
          <w:i/>
          <w:iCs/>
          <w:sz w:val="26"/>
          <w:szCs w:val="26"/>
        </w:rPr>
        <w:t xml:space="preserve">podziału </w:t>
      </w:r>
      <w:r w:rsidR="0055005D" w:rsidRPr="00646706">
        <w:rPr>
          <w:i/>
          <w:iCs/>
          <w:sz w:val="26"/>
          <w:szCs w:val="26"/>
        </w:rPr>
        <w:t>nadwyżki bilansowej za 202</w:t>
      </w:r>
      <w:r w:rsidR="00A544F2" w:rsidRPr="00646706">
        <w:rPr>
          <w:i/>
          <w:iCs/>
          <w:sz w:val="26"/>
          <w:szCs w:val="26"/>
        </w:rPr>
        <w:t>0</w:t>
      </w:r>
      <w:r w:rsidR="0055005D" w:rsidRPr="00646706">
        <w:rPr>
          <w:i/>
          <w:iCs/>
          <w:sz w:val="26"/>
          <w:szCs w:val="26"/>
        </w:rPr>
        <w:t xml:space="preserve"> r.</w:t>
      </w:r>
    </w:p>
    <w:p w14:paraId="4A7D6048" w14:textId="77777777" w:rsidR="006B1DDF" w:rsidRDefault="006B1DDF" w:rsidP="006B1DDF">
      <w:pPr>
        <w:pStyle w:val="Standard"/>
        <w:spacing w:line="360" w:lineRule="auto"/>
        <w:jc w:val="both"/>
        <w:rPr>
          <w:b/>
          <w:bCs/>
          <w:sz w:val="26"/>
          <w:szCs w:val="26"/>
        </w:rPr>
      </w:pPr>
    </w:p>
    <w:p w14:paraId="46E378E8" w14:textId="77777777" w:rsidR="006B1DDF" w:rsidRDefault="006B1DDF" w:rsidP="006B1DDF">
      <w:pPr>
        <w:pStyle w:val="Standard"/>
        <w:spacing w:line="360" w:lineRule="auto"/>
        <w:jc w:val="both"/>
        <w:rPr>
          <w:b/>
          <w:bCs/>
          <w:sz w:val="26"/>
          <w:szCs w:val="26"/>
        </w:rPr>
      </w:pPr>
    </w:p>
    <w:p w14:paraId="1FA23273" w14:textId="29555D55" w:rsidR="006B1DDF" w:rsidRDefault="006B1DDF" w:rsidP="006B1DDF">
      <w:pPr>
        <w:pStyle w:val="Standard"/>
        <w:spacing w:line="360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Walne Zgromadzenie Członków Spółdzielni Mieszkaniowej „Potocka” działając na podstawie § 39 pkt. </w:t>
      </w:r>
      <w:r w:rsidR="00646706">
        <w:rPr>
          <w:sz w:val="26"/>
          <w:szCs w:val="26"/>
        </w:rPr>
        <w:t>5</w:t>
      </w:r>
      <w:r>
        <w:rPr>
          <w:sz w:val="26"/>
          <w:szCs w:val="26"/>
        </w:rPr>
        <w:t xml:space="preserve"> Statutu Spółdzielni postanawia:</w:t>
      </w:r>
    </w:p>
    <w:p w14:paraId="2C763B46" w14:textId="77777777" w:rsidR="006B1DDF" w:rsidRDefault="006B1DDF" w:rsidP="006B1DDF">
      <w:pPr>
        <w:pStyle w:val="Standard"/>
        <w:spacing w:line="360" w:lineRule="auto"/>
        <w:jc w:val="both"/>
        <w:rPr>
          <w:b/>
          <w:bCs/>
          <w:sz w:val="26"/>
          <w:szCs w:val="26"/>
        </w:rPr>
      </w:pPr>
    </w:p>
    <w:p w14:paraId="4ECCA992" w14:textId="56D8E86B" w:rsidR="006B1DDF" w:rsidRDefault="006B1DDF" w:rsidP="006B1DDF">
      <w:pPr>
        <w:pStyle w:val="Standard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§1</w:t>
      </w:r>
    </w:p>
    <w:p w14:paraId="517A0100" w14:textId="508543BA" w:rsidR="0055005D" w:rsidRDefault="0055005D" w:rsidP="0055005D">
      <w:pPr>
        <w:pStyle w:val="Standard"/>
        <w:spacing w:line="360" w:lineRule="auto"/>
        <w:rPr>
          <w:sz w:val="26"/>
          <w:szCs w:val="26"/>
        </w:rPr>
      </w:pPr>
    </w:p>
    <w:p w14:paraId="2869861D" w14:textId="0AA1E9F3" w:rsidR="0055005D" w:rsidRDefault="00646706" w:rsidP="00BF42AF">
      <w:pPr>
        <w:pStyle w:val="Standard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Nadwyżka bilansowa za 2020 r. stanowiąca zysk brutto w wysokości </w:t>
      </w:r>
      <w:r w:rsidR="003C3D23">
        <w:rPr>
          <w:sz w:val="26"/>
          <w:szCs w:val="26"/>
        </w:rPr>
        <w:t>12.140,58 zł, od którego został odprowadzony podatek dochodowy w wysokości 1.093,00 zł</w:t>
      </w:r>
      <w:r w:rsidR="00BF42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zostanie przeznaczona </w:t>
      </w:r>
      <w:r w:rsidR="00BF42AF">
        <w:rPr>
          <w:sz w:val="26"/>
          <w:szCs w:val="26"/>
        </w:rPr>
        <w:t>na sfinansowanie działalności podstawowej</w:t>
      </w:r>
      <w:r>
        <w:rPr>
          <w:sz w:val="26"/>
          <w:szCs w:val="26"/>
        </w:rPr>
        <w:t xml:space="preserve"> Spółdzielni </w:t>
      </w:r>
      <w:r w:rsidR="00BF42AF">
        <w:rPr>
          <w:sz w:val="26"/>
          <w:szCs w:val="26"/>
        </w:rPr>
        <w:t xml:space="preserve"> </w:t>
      </w:r>
      <w:r w:rsidR="00837EA0">
        <w:rPr>
          <w:sz w:val="26"/>
          <w:szCs w:val="26"/>
        </w:rPr>
        <w:t xml:space="preserve">                    </w:t>
      </w:r>
      <w:r w:rsidR="00BF42AF">
        <w:rPr>
          <w:sz w:val="26"/>
          <w:szCs w:val="26"/>
        </w:rPr>
        <w:t>w części dotyczącej zasobów mieszkaniowych – GZM.</w:t>
      </w:r>
    </w:p>
    <w:p w14:paraId="6FD9C9A2" w14:textId="77777777" w:rsidR="003C3D23" w:rsidRPr="0055005D" w:rsidRDefault="003C3D23" w:rsidP="003C3D23">
      <w:pPr>
        <w:pStyle w:val="Standard"/>
        <w:spacing w:line="360" w:lineRule="auto"/>
        <w:ind w:left="720"/>
        <w:rPr>
          <w:sz w:val="26"/>
          <w:szCs w:val="26"/>
        </w:rPr>
      </w:pPr>
    </w:p>
    <w:p w14:paraId="2E1FBDED" w14:textId="77777777" w:rsidR="006B1DDF" w:rsidRDefault="006B1DDF" w:rsidP="006B1DDF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§2</w:t>
      </w:r>
    </w:p>
    <w:p w14:paraId="12C6054B" w14:textId="77777777" w:rsidR="006B1DDF" w:rsidRDefault="006B1DDF" w:rsidP="006B1DDF">
      <w:pPr>
        <w:pStyle w:val="Standard"/>
        <w:jc w:val="both"/>
        <w:rPr>
          <w:b/>
          <w:bCs/>
          <w:sz w:val="26"/>
          <w:szCs w:val="26"/>
        </w:rPr>
      </w:pPr>
    </w:p>
    <w:p w14:paraId="51C5B9B4" w14:textId="77777777" w:rsidR="006B1DDF" w:rsidRDefault="006B1DDF" w:rsidP="006B1DDF">
      <w:pPr>
        <w:pStyle w:val="Standard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Uchwała wchodzi w życie z dniem podjęcia.</w:t>
      </w:r>
    </w:p>
    <w:p w14:paraId="297215B8" w14:textId="77777777" w:rsidR="006B1DDF" w:rsidRDefault="006B1DDF" w:rsidP="006B1DDF">
      <w:pPr>
        <w:pStyle w:val="Standard"/>
        <w:jc w:val="both"/>
        <w:rPr>
          <w:b/>
          <w:bCs/>
          <w:sz w:val="26"/>
          <w:szCs w:val="26"/>
        </w:rPr>
      </w:pPr>
    </w:p>
    <w:p w14:paraId="18B7F9D4" w14:textId="77777777" w:rsidR="006B1DDF" w:rsidRDefault="006B1DDF" w:rsidP="006B1DDF">
      <w:pPr>
        <w:pStyle w:val="Standard"/>
        <w:jc w:val="both"/>
        <w:rPr>
          <w:b/>
          <w:bCs/>
          <w:sz w:val="26"/>
          <w:szCs w:val="26"/>
        </w:rPr>
      </w:pPr>
    </w:p>
    <w:p w14:paraId="64F80684" w14:textId="77777777" w:rsidR="006B1DDF" w:rsidRDefault="006B1DDF" w:rsidP="006B1DDF">
      <w:pPr>
        <w:pStyle w:val="Standard"/>
        <w:jc w:val="both"/>
        <w:rPr>
          <w:b/>
          <w:bCs/>
          <w:sz w:val="26"/>
          <w:szCs w:val="26"/>
        </w:rPr>
      </w:pPr>
    </w:p>
    <w:p w14:paraId="1A1EE141" w14:textId="77777777" w:rsidR="006B1DDF" w:rsidRDefault="006B1DDF" w:rsidP="006B1DDF">
      <w:pPr>
        <w:pStyle w:val="Standard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Oddano w głosowaniu jawnym:</w:t>
      </w:r>
    </w:p>
    <w:p w14:paraId="2DB43249" w14:textId="77777777" w:rsidR="006B1DDF" w:rsidRDefault="006B1DDF" w:rsidP="006B1DDF">
      <w:pPr>
        <w:pStyle w:val="Standard"/>
        <w:numPr>
          <w:ilvl w:val="0"/>
          <w:numId w:val="1"/>
        </w:numPr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…...głos...   „za”</w:t>
      </w:r>
    </w:p>
    <w:p w14:paraId="74F9F2C8" w14:textId="77777777" w:rsidR="006B1DDF" w:rsidRDefault="006B1DDF" w:rsidP="006B1DDF">
      <w:pPr>
        <w:pStyle w:val="Standard"/>
        <w:numPr>
          <w:ilvl w:val="0"/>
          <w:numId w:val="1"/>
        </w:numPr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…...głos...  „przeciw”</w:t>
      </w:r>
    </w:p>
    <w:p w14:paraId="33E3E1D0" w14:textId="77777777" w:rsidR="006B1DDF" w:rsidRDefault="006B1DDF" w:rsidP="006B1DDF">
      <w:pPr>
        <w:pStyle w:val="Standard"/>
        <w:numPr>
          <w:ilvl w:val="0"/>
          <w:numId w:val="1"/>
        </w:numPr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…...głos...  „wstrzymujących się”</w:t>
      </w:r>
    </w:p>
    <w:p w14:paraId="485AA57B" w14:textId="77777777" w:rsidR="006B1DDF" w:rsidRDefault="006B1DDF" w:rsidP="006B1DDF">
      <w:pPr>
        <w:pStyle w:val="Standard"/>
        <w:jc w:val="both"/>
        <w:rPr>
          <w:b/>
          <w:bCs/>
          <w:sz w:val="26"/>
          <w:szCs w:val="26"/>
        </w:rPr>
      </w:pPr>
    </w:p>
    <w:p w14:paraId="588B2D02" w14:textId="77777777" w:rsidR="006B1DDF" w:rsidRDefault="006B1DDF" w:rsidP="006B1DDF">
      <w:pPr>
        <w:pStyle w:val="Standard"/>
        <w:jc w:val="both"/>
        <w:rPr>
          <w:b/>
          <w:bCs/>
          <w:sz w:val="26"/>
          <w:szCs w:val="26"/>
        </w:rPr>
      </w:pPr>
    </w:p>
    <w:p w14:paraId="6E4A90F2" w14:textId="77777777" w:rsidR="006B1DDF" w:rsidRDefault="006B1DDF" w:rsidP="006B1DDF">
      <w:pPr>
        <w:pStyle w:val="Standard"/>
        <w:jc w:val="both"/>
        <w:rPr>
          <w:b/>
          <w:bCs/>
          <w:sz w:val="26"/>
          <w:szCs w:val="26"/>
        </w:rPr>
      </w:pPr>
    </w:p>
    <w:p w14:paraId="3DA79158" w14:textId="0AA522D7" w:rsidR="006B1DDF" w:rsidRDefault="006B1DDF" w:rsidP="006B1DDF">
      <w:pPr>
        <w:pStyle w:val="Standard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Przewodniczący WZC.............................................</w:t>
      </w:r>
    </w:p>
    <w:p w14:paraId="607FB981" w14:textId="77777777" w:rsidR="006B1DDF" w:rsidRDefault="006B1DDF" w:rsidP="006B1DDF">
      <w:pPr>
        <w:pStyle w:val="Standard"/>
        <w:jc w:val="both"/>
        <w:rPr>
          <w:b/>
          <w:bCs/>
          <w:sz w:val="26"/>
          <w:szCs w:val="26"/>
        </w:rPr>
      </w:pPr>
    </w:p>
    <w:p w14:paraId="1EFC7038" w14:textId="77777777" w:rsidR="006B1DDF" w:rsidRDefault="006B1DDF" w:rsidP="006B1DDF">
      <w:pPr>
        <w:pStyle w:val="Standard"/>
        <w:jc w:val="both"/>
        <w:rPr>
          <w:b/>
          <w:bCs/>
          <w:sz w:val="26"/>
          <w:szCs w:val="26"/>
        </w:rPr>
      </w:pPr>
    </w:p>
    <w:p w14:paraId="5569CC77" w14:textId="77777777" w:rsidR="006B1DDF" w:rsidRDefault="006B1DDF" w:rsidP="006B1DDF">
      <w:pPr>
        <w:pStyle w:val="Standard"/>
        <w:jc w:val="both"/>
        <w:rPr>
          <w:b/>
          <w:bCs/>
          <w:sz w:val="26"/>
          <w:szCs w:val="26"/>
        </w:rPr>
      </w:pPr>
    </w:p>
    <w:p w14:paraId="7418AD37" w14:textId="7C363E62" w:rsidR="00F44CE6" w:rsidRDefault="006B1DDF" w:rsidP="006B1DDF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Sekretarz WZC         …............................................</w:t>
      </w:r>
    </w:p>
    <w:sectPr w:rsidR="00F44CE6" w:rsidSect="00BF42AF">
      <w:pgSz w:w="11906" w:h="16838"/>
      <w:pgMar w:top="709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D54"/>
    <w:multiLevelType w:val="hybridMultilevel"/>
    <w:tmpl w:val="D0F4B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C1184"/>
    <w:multiLevelType w:val="hybridMultilevel"/>
    <w:tmpl w:val="8AA6A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269866">
    <w:abstractNumId w:val="0"/>
  </w:num>
  <w:num w:numId="2" w16cid:durableId="38726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DF"/>
    <w:rsid w:val="000A33CC"/>
    <w:rsid w:val="00266CB7"/>
    <w:rsid w:val="003C3D23"/>
    <w:rsid w:val="0055005D"/>
    <w:rsid w:val="00646706"/>
    <w:rsid w:val="006B1DDF"/>
    <w:rsid w:val="00837EA0"/>
    <w:rsid w:val="00910857"/>
    <w:rsid w:val="00A544F2"/>
    <w:rsid w:val="00BF42AF"/>
    <w:rsid w:val="00F4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D59"/>
  <w15:chartTrackingRefBased/>
  <w15:docId w15:val="{662D2A8B-5BA4-4BA9-A2BC-5E1E4F27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D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1D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Grabarczyk</dc:creator>
  <cp:keywords/>
  <dc:description/>
  <cp:lastModifiedBy>Agnieszka Grabarczyk</cp:lastModifiedBy>
  <cp:revision>7</cp:revision>
  <cp:lastPrinted>2022-12-19T14:47:00Z</cp:lastPrinted>
  <dcterms:created xsi:type="dcterms:W3CDTF">2022-12-05T10:46:00Z</dcterms:created>
  <dcterms:modified xsi:type="dcterms:W3CDTF">2022-12-19T14:47:00Z</dcterms:modified>
</cp:coreProperties>
</file>